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4" w:rsidRPr="00DA549D" w:rsidRDefault="00DA549D" w:rsidP="006E48B4">
      <w:pPr>
        <w:pStyle w:val="Default"/>
        <w:rPr>
          <w:rFonts w:ascii="Verdana" w:hAnsi="Verdana"/>
          <w:sz w:val="56"/>
          <w:szCs w:val="56"/>
        </w:rPr>
      </w:pPr>
      <w:r w:rsidRPr="00DA549D">
        <w:rPr>
          <w:rFonts w:ascii="Verdana" w:hAnsi="Verdana"/>
          <w:sz w:val="56"/>
          <w:szCs w:val="56"/>
        </w:rPr>
        <w:t>VWA</w:t>
      </w:r>
    </w:p>
    <w:p w:rsidR="00DA549D" w:rsidRPr="00DA549D" w:rsidRDefault="00DA549D" w:rsidP="006E48B4">
      <w:pPr>
        <w:pStyle w:val="Default"/>
        <w:rPr>
          <w:rFonts w:ascii="Verdana" w:hAnsi="Verdana"/>
        </w:rPr>
      </w:pPr>
    </w:p>
    <w:p w:rsidR="006E48B4" w:rsidRDefault="006E48B4" w:rsidP="006E48B4">
      <w:pPr>
        <w:pStyle w:val="Default"/>
        <w:spacing w:after="112"/>
        <w:rPr>
          <w:rFonts w:ascii="Times New Roman" w:hAnsi="Times New Roman" w:cs="Times New Roman"/>
          <w:sz w:val="23"/>
          <w:szCs w:val="23"/>
        </w:rPr>
      </w:pPr>
      <w:r>
        <w:rPr>
          <w:sz w:val="20"/>
          <w:szCs w:val="20"/>
        </w:rPr>
        <w:t></w:t>
      </w:r>
      <w:r>
        <w:rPr>
          <w:sz w:val="20"/>
          <w:szCs w:val="20"/>
        </w:rPr>
        <w:t></w:t>
      </w:r>
      <w:r>
        <w:rPr>
          <w:rFonts w:ascii="Times New Roman" w:hAnsi="Times New Roman" w:cs="Times New Roman"/>
          <w:b/>
          <w:bCs/>
          <w:sz w:val="23"/>
          <w:szCs w:val="23"/>
        </w:rPr>
        <w:t xml:space="preserve">Titelblatt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b/>
          <w:bCs/>
          <w:sz w:val="23"/>
          <w:szCs w:val="23"/>
        </w:rPr>
        <w:t xml:space="preserve">Abstract </w:t>
      </w:r>
      <w:r>
        <w:rPr>
          <w:rFonts w:ascii="Times New Roman" w:hAnsi="Times New Roman" w:cs="Times New Roman"/>
          <w:sz w:val="23"/>
          <w:szCs w:val="23"/>
        </w:rPr>
        <w:t xml:space="preserve">in deutscher oder englischer Sprache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Vorwort (optional)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b/>
          <w:bCs/>
          <w:sz w:val="23"/>
          <w:szCs w:val="23"/>
        </w:rPr>
        <w:t xml:space="preserve">Inhaltsverzeichnis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b/>
          <w:bCs/>
          <w:sz w:val="23"/>
          <w:szCs w:val="23"/>
        </w:rPr>
        <w:t>Textteil</w:t>
      </w:r>
      <w:r>
        <w:rPr>
          <w:rFonts w:ascii="Times New Roman" w:hAnsi="Times New Roman" w:cs="Times New Roman"/>
          <w:sz w:val="23"/>
          <w:szCs w:val="23"/>
        </w:rPr>
        <w:t xml:space="preserve">: Einleitung – Hauptteil – Schluss (Fazit)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b/>
          <w:bCs/>
          <w:sz w:val="23"/>
          <w:szCs w:val="23"/>
        </w:rPr>
        <w:t xml:space="preserve">Literaturverzeichnis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Abbildungsverzeichnis (optional)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Abkürzungsverzeichnis (optional)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Glossar (optional) </w:t>
      </w:r>
    </w:p>
    <w:p w:rsidR="006E48B4" w:rsidRDefault="006E48B4" w:rsidP="006E48B4">
      <w:pPr>
        <w:pStyle w:val="Default"/>
        <w:spacing w:after="11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Anhang (optional) </w:t>
      </w:r>
    </w:p>
    <w:p w:rsidR="006E48B4" w:rsidRDefault="006E48B4" w:rsidP="006E48B4">
      <w:pPr>
        <w:pStyle w:val="Default"/>
        <w:rPr>
          <w:rFonts w:ascii="Times New Roman" w:hAnsi="Times New Roman" w:cs="Times New Roman"/>
          <w:b/>
          <w:bCs/>
          <w:sz w:val="23"/>
          <w:szCs w:val="23"/>
        </w:rPr>
      </w:pPr>
      <w:r>
        <w:rPr>
          <w:rFonts w:ascii="Times New Roman" w:hAnsi="Times New Roman" w:cs="Times New Roman"/>
          <w:sz w:val="20"/>
          <w:szCs w:val="20"/>
        </w:rPr>
        <w:t xml:space="preserve"> </w:t>
      </w:r>
      <w:r>
        <w:rPr>
          <w:rFonts w:ascii="Times New Roman" w:hAnsi="Times New Roman" w:cs="Times New Roman"/>
          <w:b/>
          <w:bCs/>
          <w:sz w:val="23"/>
          <w:szCs w:val="23"/>
        </w:rPr>
        <w:t xml:space="preserve">Begleit- und Betreuungsprotokoll </w:t>
      </w:r>
    </w:p>
    <w:p w:rsidR="006E48B4" w:rsidRDefault="006E48B4" w:rsidP="006E48B4">
      <w:pPr>
        <w:pStyle w:val="Default"/>
        <w:rPr>
          <w:rFonts w:ascii="Times New Roman" w:hAnsi="Times New Roman" w:cs="Times New Roman"/>
          <w:sz w:val="23"/>
          <w:szCs w:val="23"/>
        </w:rPr>
      </w:pPr>
    </w:p>
    <w:p w:rsidR="006E48B4" w:rsidRDefault="006E48B4" w:rsidP="006E48B4">
      <w:pPr>
        <w:pStyle w:val="Default"/>
        <w:rPr>
          <w:rFonts w:ascii="Times New Roman" w:hAnsi="Times New Roman" w:cs="Times New Roman"/>
          <w:sz w:val="23"/>
          <w:szCs w:val="23"/>
        </w:rPr>
      </w:pPr>
    </w:p>
    <w:p w:rsidR="006E48B4" w:rsidRDefault="006E48B4" w:rsidP="006E48B4">
      <w:pPr>
        <w:pStyle w:val="Default"/>
        <w:rPr>
          <w:rFonts w:ascii="Times New Roman" w:hAnsi="Times New Roman" w:cs="Times New Roman"/>
          <w:b/>
          <w:sz w:val="23"/>
          <w:szCs w:val="23"/>
        </w:rPr>
      </w:pPr>
      <w:r w:rsidRPr="006E48B4">
        <w:rPr>
          <w:rFonts w:ascii="Times New Roman" w:hAnsi="Times New Roman" w:cs="Times New Roman"/>
          <w:b/>
          <w:sz w:val="23"/>
          <w:szCs w:val="23"/>
        </w:rPr>
        <w:t>Abstract</w:t>
      </w:r>
    </w:p>
    <w:p w:rsidR="006E48B4" w:rsidRDefault="006E48B4" w:rsidP="006E48B4">
      <w:pPr>
        <w:pStyle w:val="Default"/>
        <w:rPr>
          <w:rFonts w:ascii="Times New Roman" w:hAnsi="Times New Roman" w:cs="Times New Roman"/>
          <w:sz w:val="23"/>
          <w:szCs w:val="23"/>
        </w:rPr>
      </w:pPr>
    </w:p>
    <w:p w:rsidR="006E48B4" w:rsidRDefault="006E48B4" w:rsidP="006E48B4">
      <w:pPr>
        <w:pStyle w:val="Default"/>
        <w:rPr>
          <w:rFonts w:ascii="Times New Roman" w:hAnsi="Times New Roman" w:cs="Times New Roman"/>
          <w:sz w:val="23"/>
          <w:szCs w:val="23"/>
        </w:rPr>
      </w:pPr>
      <w:r>
        <w:rPr>
          <w:rFonts w:ascii="Times New Roman" w:hAnsi="Times New Roman" w:cs="Times New Roman"/>
          <w:sz w:val="23"/>
          <w:szCs w:val="23"/>
        </w:rPr>
        <w:t xml:space="preserve">Der </w:t>
      </w:r>
      <w:r w:rsidRPr="006E48B4">
        <w:rPr>
          <w:rFonts w:ascii="Times New Roman" w:hAnsi="Times New Roman" w:cs="Times New Roman"/>
          <w:b/>
          <w:sz w:val="23"/>
          <w:szCs w:val="23"/>
        </w:rPr>
        <w:t>Abstract</w:t>
      </w:r>
      <w:r>
        <w:rPr>
          <w:rFonts w:ascii="Times New Roman" w:hAnsi="Times New Roman" w:cs="Times New Roman"/>
          <w:sz w:val="23"/>
          <w:szCs w:val="23"/>
        </w:rPr>
        <w:t xml:space="preserve"> informiert kurz und prägnant über den Inhalt der Arbeit (Thema, Fragestellung, Problemformulierung und wesentliche Ergebnisse), der Umfang beträgt zwischen ca. 1.000 und 1.500 Zeichen (inklusive Leerzeichen). </w:t>
      </w:r>
    </w:p>
    <w:p w:rsidR="006E48B4" w:rsidRDefault="006E48B4" w:rsidP="006E48B4">
      <w:pPr>
        <w:pStyle w:val="Default"/>
        <w:rPr>
          <w:rFonts w:ascii="Times New Roman" w:hAnsi="Times New Roman" w:cs="Times New Roman"/>
          <w:sz w:val="23"/>
          <w:szCs w:val="23"/>
        </w:rPr>
      </w:pPr>
      <w:r>
        <w:rPr>
          <w:rFonts w:ascii="Times New Roman" w:hAnsi="Times New Roman" w:cs="Times New Roman"/>
          <w:sz w:val="23"/>
          <w:szCs w:val="23"/>
        </w:rPr>
        <w:t xml:space="preserve">Nach Maßgabe der Themenstellung können Abbildungsverzeichnis, Abkürzungsverzeichnis, Glossar oder Anhang notwendig sein. Im Anhang einer Arbeit werden in der Regel Materialien angeführt, die das Zustandekommen von Ergebnissen veranschaulichen und besser nach-vollziehbar machen (z.B. amtliche Texte, Fragebögen, Interviewleitfaden, Zeittafeln, Briefe, Dokumente, Ton- und Bildträger). </w:t>
      </w:r>
    </w:p>
    <w:p w:rsidR="006E48B4" w:rsidRDefault="006E48B4" w:rsidP="006E48B4">
      <w:pPr>
        <w:pStyle w:val="Default"/>
        <w:rPr>
          <w:rFonts w:ascii="Times New Roman" w:hAnsi="Times New Roman" w:cs="Times New Roman"/>
          <w:sz w:val="23"/>
          <w:szCs w:val="23"/>
        </w:rPr>
      </w:pPr>
      <w:r>
        <w:rPr>
          <w:rFonts w:ascii="Times New Roman" w:hAnsi="Times New Roman" w:cs="Times New Roman"/>
          <w:sz w:val="23"/>
          <w:szCs w:val="23"/>
        </w:rPr>
        <w:t xml:space="preserve">In den Anhang gehören jedenfalls keine Unterlagen, die für das Verstehen der Arbeit notwendig sind. </w:t>
      </w:r>
    </w:p>
    <w:p w:rsidR="006E48B4" w:rsidRDefault="006E48B4" w:rsidP="006E48B4">
      <w:pPr>
        <w:pStyle w:val="Default"/>
        <w:rPr>
          <w:rFonts w:ascii="Times New Roman" w:hAnsi="Times New Roman" w:cs="Times New Roman"/>
          <w:b/>
          <w:bCs/>
          <w:sz w:val="23"/>
          <w:szCs w:val="23"/>
        </w:rPr>
      </w:pPr>
    </w:p>
    <w:p w:rsidR="006E48B4" w:rsidRDefault="006E48B4" w:rsidP="006E48B4">
      <w:pPr>
        <w:pStyle w:val="Default"/>
        <w:rPr>
          <w:rFonts w:ascii="Times New Roman" w:hAnsi="Times New Roman" w:cs="Times New Roman"/>
          <w:b/>
          <w:bCs/>
          <w:sz w:val="23"/>
          <w:szCs w:val="23"/>
        </w:rPr>
      </w:pPr>
      <w:r>
        <w:rPr>
          <w:rFonts w:ascii="Times New Roman" w:hAnsi="Times New Roman" w:cs="Times New Roman"/>
          <w:b/>
          <w:bCs/>
          <w:sz w:val="23"/>
          <w:szCs w:val="23"/>
        </w:rPr>
        <w:t>Begleit- und Betreuungsprotokoll</w:t>
      </w:r>
    </w:p>
    <w:p w:rsidR="006E48B4" w:rsidRDefault="006E48B4" w:rsidP="006E48B4">
      <w:pPr>
        <w:pStyle w:val="Default"/>
        <w:rPr>
          <w:rFonts w:ascii="Times New Roman" w:hAnsi="Times New Roman" w:cs="Times New Roman"/>
          <w:sz w:val="23"/>
          <w:szCs w:val="23"/>
        </w:rPr>
      </w:pPr>
    </w:p>
    <w:p w:rsidR="006E48B4" w:rsidRDefault="006E48B4" w:rsidP="006E48B4">
      <w:r>
        <w:rPr>
          <w:sz w:val="23"/>
          <w:szCs w:val="23"/>
        </w:rPr>
        <w:t xml:space="preserve">Der/Die Schüler(in) hat ein </w:t>
      </w:r>
      <w:r>
        <w:rPr>
          <w:b/>
          <w:bCs/>
          <w:sz w:val="23"/>
          <w:szCs w:val="23"/>
        </w:rPr>
        <w:t xml:space="preserve">Begleitprotokoll </w:t>
      </w:r>
      <w:r>
        <w:rPr>
          <w:sz w:val="23"/>
          <w:szCs w:val="23"/>
        </w:rPr>
        <w:t>(§ 9 Abs. 2 RPVO) über die Art der Durchführung der Arbeit zu führen, welches jedenfalls die verwendeten Hilfsmittel und Hilfestellungen sowie die Dokumentation des Arbeitsablaufs zu enthalten hat. Insbesondere werden die Besprechungen mit der betreuenden Lehrkraft stichwortartig vermerkt.</w:t>
      </w:r>
    </w:p>
    <w:p w:rsidR="006E48B4" w:rsidRDefault="006E48B4" w:rsidP="006E48B4">
      <w:pPr>
        <w:autoSpaceDE w:val="0"/>
        <w:autoSpaceDN w:val="0"/>
        <w:adjustRightInd w:val="0"/>
        <w:spacing w:after="0" w:line="240" w:lineRule="auto"/>
        <w:rPr>
          <w:rFonts w:ascii="Times New Roman" w:hAnsi="Times New Roman" w:cs="Times New Roman"/>
          <w:b/>
          <w:bCs/>
          <w:color w:val="000000"/>
          <w:sz w:val="23"/>
          <w:szCs w:val="23"/>
        </w:rPr>
      </w:pPr>
      <w:r w:rsidRPr="006E48B4">
        <w:rPr>
          <w:rFonts w:ascii="Times New Roman" w:hAnsi="Times New Roman" w:cs="Times New Roman"/>
          <w:b/>
          <w:bCs/>
          <w:color w:val="000000"/>
          <w:sz w:val="23"/>
          <w:szCs w:val="23"/>
        </w:rPr>
        <w:t xml:space="preserve">Layout </w:t>
      </w:r>
    </w:p>
    <w:p w:rsidR="006E48B4" w:rsidRP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p>
    <w:p w:rsidR="00232D75" w:rsidRDefault="006E48B4" w:rsidP="006E48B4">
      <w:pPr>
        <w:rPr>
          <w:rFonts w:ascii="Times New Roman" w:hAnsi="Times New Roman" w:cs="Times New Roman"/>
          <w:color w:val="000000"/>
          <w:sz w:val="23"/>
          <w:szCs w:val="23"/>
        </w:rPr>
      </w:pPr>
      <w:r w:rsidRPr="006E48B4">
        <w:rPr>
          <w:rFonts w:ascii="Times New Roman" w:hAnsi="Times New Roman" w:cs="Times New Roman"/>
          <w:color w:val="000000"/>
          <w:sz w:val="23"/>
          <w:szCs w:val="23"/>
        </w:rPr>
        <w:t>Beim Formatieren ist auf Lesbarkeit, Übersichtlichkeit und Einheitlichkeit zu achten. Das Textverarbeitungsprogramm ermöglicht die Definition von Seitenrändern, Formatvorlagen (z.B. für Überschriften) und die einheitliche Gestaltung von Kopf- und Fußzeilen, Inhaltsverzeichnis sowie Fußnoten. Die durchgängige Verwendung einer gut lesbaren Schriftart mit Serifen (z.B. Times New Roman) oder ohne Serifen (z.B. Arial) wird empfohlen, jedenfalls sollten nicht mehr als zwei Schriftarten im Dokument verwendet werden. Zum Hervorheben von Texten dienen primär die Optionen Fettdruck und Schriftg</w:t>
      </w:r>
      <w:r w:rsidR="006B5740">
        <w:rPr>
          <w:rFonts w:ascii="Times New Roman" w:hAnsi="Times New Roman" w:cs="Times New Roman"/>
          <w:color w:val="000000"/>
          <w:sz w:val="23"/>
          <w:szCs w:val="23"/>
        </w:rPr>
        <w:t>rad für Überschriften, im Fließ</w:t>
      </w:r>
      <w:r w:rsidRPr="006E48B4">
        <w:rPr>
          <w:rFonts w:ascii="Times New Roman" w:hAnsi="Times New Roman" w:cs="Times New Roman"/>
          <w:color w:val="000000"/>
          <w:sz w:val="23"/>
          <w:szCs w:val="23"/>
        </w:rPr>
        <w:t xml:space="preserve">text kann durch Kursivschrift akzentuiert werden. </w:t>
      </w:r>
      <w:r w:rsidRPr="006B5740">
        <w:rPr>
          <w:rFonts w:ascii="Times New Roman" w:hAnsi="Times New Roman" w:cs="Times New Roman"/>
          <w:b/>
          <w:color w:val="000000"/>
          <w:sz w:val="23"/>
          <w:szCs w:val="23"/>
        </w:rPr>
        <w:t xml:space="preserve">Zeilenabstand 1 ½, Schriftgröße 12pt für Text, 10pt für Fußnoten </w:t>
      </w:r>
      <w:r w:rsidRPr="006E48B4">
        <w:rPr>
          <w:rFonts w:ascii="Times New Roman" w:hAnsi="Times New Roman" w:cs="Times New Roman"/>
          <w:color w:val="000000"/>
          <w:sz w:val="23"/>
          <w:szCs w:val="23"/>
        </w:rPr>
        <w:t>wirken positiv auf die Lesbarkeit, bei Textausrichtung im Blocksatz ist Silbentrennung notwendig, andernfalls Flattersatz linksbündig zu bevorzugen. Die Arbeit ist einseitig beschrieben und in gebundener Form (2 Exemplare) sowie digital abzugeben.</w:t>
      </w:r>
    </w:p>
    <w:p w:rsidR="006E48B4" w:rsidRDefault="006E48B4" w:rsidP="006E48B4">
      <w:pPr>
        <w:rPr>
          <w:rFonts w:ascii="Times New Roman" w:hAnsi="Times New Roman" w:cs="Times New Roman"/>
          <w:color w:val="000000"/>
          <w:sz w:val="23"/>
          <w:szCs w:val="23"/>
        </w:rPr>
      </w:pPr>
    </w:p>
    <w:p w:rsid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r w:rsidRPr="006E48B4">
        <w:rPr>
          <w:rFonts w:ascii="Times New Roman" w:hAnsi="Times New Roman" w:cs="Times New Roman"/>
          <w:color w:val="000000"/>
          <w:sz w:val="23"/>
          <w:szCs w:val="23"/>
        </w:rPr>
        <w:t>Den gesetzlichen Vorgaben und dem wissenschaftspropädeutischen Anspruch der Vorwissen-</w:t>
      </w:r>
      <w:proofErr w:type="spellStart"/>
      <w:r w:rsidRPr="006E48B4">
        <w:rPr>
          <w:rFonts w:ascii="Times New Roman" w:hAnsi="Times New Roman" w:cs="Times New Roman"/>
          <w:color w:val="000000"/>
          <w:sz w:val="23"/>
          <w:szCs w:val="23"/>
        </w:rPr>
        <w:t>schaftlichen</w:t>
      </w:r>
      <w:proofErr w:type="spellEnd"/>
      <w:r w:rsidRPr="006E48B4">
        <w:rPr>
          <w:rFonts w:ascii="Times New Roman" w:hAnsi="Times New Roman" w:cs="Times New Roman"/>
          <w:color w:val="000000"/>
          <w:sz w:val="23"/>
          <w:szCs w:val="23"/>
        </w:rPr>
        <w:t xml:space="preserve"> Arbeit im Rahmen der Reifeprüfung gemäß und im Sinne der </w:t>
      </w:r>
      <w:proofErr w:type="spellStart"/>
      <w:r w:rsidRPr="006E48B4">
        <w:rPr>
          <w:rFonts w:ascii="Times New Roman" w:hAnsi="Times New Roman" w:cs="Times New Roman"/>
          <w:color w:val="000000"/>
          <w:sz w:val="23"/>
          <w:szCs w:val="23"/>
        </w:rPr>
        <w:t>Kompetenzorien-tierung</w:t>
      </w:r>
      <w:proofErr w:type="spellEnd"/>
      <w:r w:rsidRPr="006E48B4">
        <w:rPr>
          <w:rFonts w:ascii="Times New Roman" w:hAnsi="Times New Roman" w:cs="Times New Roman"/>
          <w:color w:val="000000"/>
          <w:sz w:val="23"/>
          <w:szCs w:val="23"/>
        </w:rPr>
        <w:t xml:space="preserve"> und Nachhaltigkeit schulischer Bildungsprozesse sollen Schüler(innen) in der </w:t>
      </w:r>
      <w:proofErr w:type="spellStart"/>
      <w:r w:rsidRPr="006E48B4">
        <w:rPr>
          <w:rFonts w:ascii="Times New Roman" w:hAnsi="Times New Roman" w:cs="Times New Roman"/>
          <w:color w:val="000000"/>
          <w:sz w:val="23"/>
          <w:szCs w:val="23"/>
        </w:rPr>
        <w:t>Vorwis-senschaftlichen</w:t>
      </w:r>
      <w:proofErr w:type="spellEnd"/>
      <w:r w:rsidRPr="006E48B4">
        <w:rPr>
          <w:rFonts w:ascii="Times New Roman" w:hAnsi="Times New Roman" w:cs="Times New Roman"/>
          <w:color w:val="000000"/>
          <w:sz w:val="23"/>
          <w:szCs w:val="23"/>
        </w:rPr>
        <w:t xml:space="preserve"> Arbeit neben </w:t>
      </w:r>
      <w:r w:rsidRPr="006E48B4">
        <w:rPr>
          <w:rFonts w:ascii="Times New Roman" w:hAnsi="Times New Roman" w:cs="Times New Roman"/>
          <w:b/>
          <w:bCs/>
          <w:color w:val="000000"/>
          <w:sz w:val="23"/>
          <w:szCs w:val="23"/>
        </w:rPr>
        <w:t xml:space="preserve">umfangreichen fachspezifischen Kenntnissen </w:t>
      </w:r>
      <w:r w:rsidRPr="006E48B4">
        <w:rPr>
          <w:rFonts w:ascii="Times New Roman" w:hAnsi="Times New Roman" w:cs="Times New Roman"/>
          <w:color w:val="000000"/>
          <w:sz w:val="23"/>
          <w:szCs w:val="23"/>
        </w:rPr>
        <w:t xml:space="preserve">zeigen, dass sie im besten Fall über folgende nichtfach-spezifische Kompetenzen verfügen: </w:t>
      </w:r>
    </w:p>
    <w:p w:rsidR="006E48B4" w:rsidRP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Lern- und Arbeitstechniken (Recherche, zielgerichtete Informationsentnahme, </w:t>
      </w:r>
      <w:proofErr w:type="spellStart"/>
      <w:r w:rsidRPr="006E48B4">
        <w:rPr>
          <w:rFonts w:ascii="Times New Roman" w:hAnsi="Times New Roman" w:cs="Times New Roman"/>
          <w:color w:val="000000"/>
          <w:sz w:val="23"/>
          <w:szCs w:val="23"/>
        </w:rPr>
        <w:t>Zitie-ren</w:t>
      </w:r>
      <w:proofErr w:type="spellEnd"/>
      <w:r w:rsidRPr="006E48B4">
        <w:rPr>
          <w:rFonts w:ascii="Times New Roman" w:hAnsi="Times New Roman" w:cs="Times New Roman"/>
          <w:color w:val="000000"/>
          <w:sz w:val="23"/>
          <w:szCs w:val="23"/>
        </w:rPr>
        <w:t xml:space="preserve">, Exzerpieren, Strukturieren, Datenverarbeitung, Textproduktion) </w:t>
      </w: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Fähigkeit zu relevanter Fragestellung </w:t>
      </w: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kritische Nutzung von Informationsquellen/Grundlagenmaterial </w:t>
      </w: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Eigenständigkeit und Exaktheit im Denken und Arbeiten </w:t>
      </w: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klare Begriffsbildung </w:t>
      </w:r>
    </w:p>
    <w:p w:rsidR="006E48B4" w:rsidRPr="006E48B4" w:rsidRDefault="006E48B4" w:rsidP="006E48B4">
      <w:pPr>
        <w:autoSpaceDE w:val="0"/>
        <w:autoSpaceDN w:val="0"/>
        <w:adjustRightInd w:val="0"/>
        <w:spacing w:after="9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 xml:space="preserve">Erfassen von Sachverhalten und Zusammenhängen </w:t>
      </w:r>
    </w:p>
    <w:p w:rsid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r w:rsidRPr="006E48B4">
        <w:rPr>
          <w:rFonts w:ascii="Times New Roman" w:hAnsi="Times New Roman" w:cs="Times New Roman"/>
          <w:color w:val="000000"/>
          <w:sz w:val="20"/>
          <w:szCs w:val="20"/>
        </w:rPr>
        <w:t xml:space="preserve"> </w:t>
      </w:r>
      <w:r w:rsidRPr="006E48B4">
        <w:rPr>
          <w:rFonts w:ascii="Times New Roman" w:hAnsi="Times New Roman" w:cs="Times New Roman"/>
          <w:color w:val="000000"/>
          <w:sz w:val="23"/>
          <w:szCs w:val="23"/>
        </w:rPr>
        <w:t>Objektivität in der Analyse</w:t>
      </w:r>
    </w:p>
    <w:p w:rsidR="006E48B4" w:rsidRPr="006E48B4" w:rsidRDefault="006E48B4" w:rsidP="006E48B4">
      <w:pPr>
        <w:autoSpaceDE w:val="0"/>
        <w:autoSpaceDN w:val="0"/>
        <w:adjustRightInd w:val="0"/>
        <w:spacing w:after="0" w:line="240" w:lineRule="auto"/>
        <w:rPr>
          <w:rFonts w:ascii="Times New Roman" w:hAnsi="Times New Roman" w:cs="Times New Roman"/>
          <w:color w:val="000000"/>
          <w:sz w:val="16"/>
          <w:szCs w:val="16"/>
        </w:rPr>
      </w:pPr>
    </w:p>
    <w:p w:rsidR="006E48B4" w:rsidRPr="006E48B4" w:rsidRDefault="006E48B4" w:rsidP="006E48B4">
      <w:pPr>
        <w:autoSpaceDE w:val="0"/>
        <w:autoSpaceDN w:val="0"/>
        <w:adjustRightInd w:val="0"/>
        <w:spacing w:after="94" w:line="240" w:lineRule="auto"/>
        <w:rPr>
          <w:rFonts w:ascii="Times New Roman" w:hAnsi="Times New Roman" w:cs="Times New Roman"/>
          <w:sz w:val="23"/>
          <w:szCs w:val="23"/>
        </w:rPr>
      </w:pPr>
      <w:r w:rsidRPr="006E48B4">
        <w:rPr>
          <w:rFonts w:ascii="Times New Roman" w:hAnsi="Times New Roman" w:cs="Times New Roman"/>
          <w:color w:val="000000"/>
          <w:sz w:val="23"/>
          <w:szCs w:val="23"/>
        </w:rPr>
        <w:t xml:space="preserve"> </w:t>
      </w:r>
      <w:r w:rsidRPr="006E48B4">
        <w:rPr>
          <w:rFonts w:ascii="Times New Roman" w:hAnsi="Times New Roman" w:cs="Times New Roman"/>
          <w:sz w:val="20"/>
          <w:szCs w:val="20"/>
        </w:rPr>
        <w:t xml:space="preserve"> </w:t>
      </w:r>
      <w:r w:rsidRPr="006E48B4">
        <w:rPr>
          <w:rFonts w:ascii="Times New Roman" w:hAnsi="Times New Roman" w:cs="Times New Roman"/>
          <w:sz w:val="23"/>
          <w:szCs w:val="23"/>
        </w:rPr>
        <w:t xml:space="preserve">logisch-kritisches, vernetztes Denken </w:t>
      </w:r>
    </w:p>
    <w:p w:rsidR="006E48B4" w:rsidRPr="006E48B4" w:rsidRDefault="006E48B4" w:rsidP="006E48B4">
      <w:pPr>
        <w:autoSpaceDE w:val="0"/>
        <w:autoSpaceDN w:val="0"/>
        <w:adjustRightInd w:val="0"/>
        <w:spacing w:after="94" w:line="240" w:lineRule="auto"/>
        <w:rPr>
          <w:rFonts w:ascii="Times New Roman" w:hAnsi="Times New Roman" w:cs="Times New Roman"/>
          <w:sz w:val="23"/>
          <w:szCs w:val="23"/>
        </w:rPr>
      </w:pPr>
      <w:r w:rsidRPr="006E48B4">
        <w:rPr>
          <w:rFonts w:ascii="Times New Roman" w:hAnsi="Times New Roman" w:cs="Times New Roman"/>
          <w:sz w:val="20"/>
          <w:szCs w:val="20"/>
        </w:rPr>
        <w:t xml:space="preserve"> </w:t>
      </w:r>
      <w:r w:rsidRPr="006E48B4">
        <w:rPr>
          <w:rFonts w:ascii="Times New Roman" w:hAnsi="Times New Roman" w:cs="Times New Roman"/>
          <w:sz w:val="23"/>
          <w:szCs w:val="23"/>
        </w:rPr>
        <w:t xml:space="preserve">basierend auf differenzierten Aussagen eigene Schlussfolgerungen ziehen </w:t>
      </w:r>
    </w:p>
    <w:p w:rsidR="006E48B4" w:rsidRPr="006E48B4" w:rsidRDefault="006E48B4" w:rsidP="006E48B4">
      <w:pPr>
        <w:autoSpaceDE w:val="0"/>
        <w:autoSpaceDN w:val="0"/>
        <w:adjustRightInd w:val="0"/>
        <w:spacing w:after="94" w:line="240" w:lineRule="auto"/>
        <w:rPr>
          <w:rFonts w:ascii="Times New Roman" w:hAnsi="Times New Roman" w:cs="Times New Roman"/>
          <w:sz w:val="23"/>
          <w:szCs w:val="23"/>
        </w:rPr>
      </w:pPr>
      <w:r w:rsidRPr="006E48B4">
        <w:rPr>
          <w:rFonts w:ascii="Times New Roman" w:hAnsi="Times New Roman" w:cs="Times New Roman"/>
          <w:sz w:val="20"/>
          <w:szCs w:val="20"/>
        </w:rPr>
        <w:t xml:space="preserve"> </w:t>
      </w:r>
      <w:r w:rsidRPr="006E48B4">
        <w:rPr>
          <w:rFonts w:ascii="Times New Roman" w:hAnsi="Times New Roman" w:cs="Times New Roman"/>
          <w:sz w:val="23"/>
          <w:szCs w:val="23"/>
        </w:rPr>
        <w:t xml:space="preserve">stringente, nachvollziehbare Argumentation </w:t>
      </w:r>
    </w:p>
    <w:p w:rsidR="006E48B4" w:rsidRPr="006E48B4" w:rsidRDefault="006E48B4" w:rsidP="006E48B4">
      <w:pPr>
        <w:autoSpaceDE w:val="0"/>
        <w:autoSpaceDN w:val="0"/>
        <w:adjustRightInd w:val="0"/>
        <w:spacing w:after="94" w:line="240" w:lineRule="auto"/>
        <w:rPr>
          <w:rFonts w:ascii="Times New Roman" w:hAnsi="Times New Roman" w:cs="Times New Roman"/>
          <w:sz w:val="23"/>
          <w:szCs w:val="23"/>
        </w:rPr>
      </w:pPr>
      <w:r w:rsidRPr="006E48B4">
        <w:rPr>
          <w:rFonts w:ascii="Times New Roman" w:hAnsi="Times New Roman" w:cs="Times New Roman"/>
          <w:sz w:val="20"/>
          <w:szCs w:val="20"/>
        </w:rPr>
        <w:t xml:space="preserve"> </w:t>
      </w:r>
      <w:r w:rsidRPr="006E48B4">
        <w:rPr>
          <w:rFonts w:ascii="Times New Roman" w:hAnsi="Times New Roman" w:cs="Times New Roman"/>
          <w:sz w:val="23"/>
          <w:szCs w:val="23"/>
        </w:rPr>
        <w:t xml:space="preserve">Fähigkeit zu differenziertem, korrektem schriftlichen Ausdruck </w:t>
      </w:r>
    </w:p>
    <w:p w:rsidR="006E48B4" w:rsidRPr="006E48B4" w:rsidRDefault="006E48B4" w:rsidP="006E48B4">
      <w:pPr>
        <w:autoSpaceDE w:val="0"/>
        <w:autoSpaceDN w:val="0"/>
        <w:adjustRightInd w:val="0"/>
        <w:spacing w:after="0" w:line="240" w:lineRule="auto"/>
        <w:rPr>
          <w:rFonts w:ascii="Times New Roman" w:hAnsi="Times New Roman" w:cs="Times New Roman"/>
          <w:sz w:val="23"/>
          <w:szCs w:val="23"/>
        </w:rPr>
      </w:pPr>
      <w:r w:rsidRPr="006E48B4">
        <w:rPr>
          <w:rFonts w:ascii="Times New Roman" w:hAnsi="Times New Roman" w:cs="Times New Roman"/>
          <w:sz w:val="20"/>
          <w:szCs w:val="20"/>
        </w:rPr>
        <w:t xml:space="preserve"> </w:t>
      </w:r>
      <w:r w:rsidRPr="006E48B4">
        <w:rPr>
          <w:rFonts w:ascii="Times New Roman" w:hAnsi="Times New Roman" w:cs="Times New Roman"/>
          <w:sz w:val="23"/>
          <w:szCs w:val="23"/>
        </w:rPr>
        <w:t xml:space="preserve">Überarbeitung von Texten nach inhaltlichen und formalen Kriterien </w:t>
      </w:r>
    </w:p>
    <w:p w:rsidR="006E48B4" w:rsidRPr="006E48B4" w:rsidRDefault="006E48B4" w:rsidP="006E48B4">
      <w:pPr>
        <w:autoSpaceDE w:val="0"/>
        <w:autoSpaceDN w:val="0"/>
        <w:adjustRightInd w:val="0"/>
        <w:spacing w:after="0" w:line="240" w:lineRule="auto"/>
        <w:rPr>
          <w:rFonts w:ascii="Times New Roman" w:hAnsi="Times New Roman" w:cs="Times New Roman"/>
          <w:sz w:val="23"/>
          <w:szCs w:val="23"/>
        </w:rPr>
      </w:pPr>
    </w:p>
    <w:p w:rsidR="006E48B4" w:rsidRDefault="006E48B4" w:rsidP="006E48B4">
      <w:pPr>
        <w:pStyle w:val="Default"/>
        <w:rPr>
          <w:rFonts w:ascii="Times New Roman" w:hAnsi="Times New Roman" w:cs="Times New Roman"/>
          <w:sz w:val="23"/>
          <w:szCs w:val="23"/>
        </w:rPr>
      </w:pPr>
      <w:r w:rsidRPr="006E48B4">
        <w:rPr>
          <w:rFonts w:ascii="Times New Roman" w:hAnsi="Times New Roman" w:cs="Times New Roman"/>
          <w:sz w:val="23"/>
          <w:szCs w:val="23"/>
        </w:rPr>
        <w:t>Der Schwerpunkt liegt deutlich auf der Selbstständigkeit sowie auf den (</w:t>
      </w:r>
      <w:r w:rsidRPr="006E48B4">
        <w:rPr>
          <w:rFonts w:ascii="Times New Roman" w:hAnsi="Times New Roman" w:cs="Times New Roman"/>
          <w:i/>
          <w:iCs/>
          <w:sz w:val="23"/>
          <w:szCs w:val="23"/>
        </w:rPr>
        <w:t>umfangreichen</w:t>
      </w:r>
      <w:r w:rsidRPr="006E48B4">
        <w:rPr>
          <w:rFonts w:ascii="Times New Roman" w:hAnsi="Times New Roman" w:cs="Times New Roman"/>
          <w:sz w:val="23"/>
          <w:szCs w:val="23"/>
        </w:rPr>
        <w:t>) Kenntnissen. Die betreuende Lehrkraft wird dem/der Schül</w:t>
      </w:r>
      <w:r w:rsidR="006B5740">
        <w:rPr>
          <w:rFonts w:ascii="Times New Roman" w:hAnsi="Times New Roman" w:cs="Times New Roman"/>
          <w:sz w:val="23"/>
          <w:szCs w:val="23"/>
        </w:rPr>
        <w:t>er(in) von an Anfang an klar ma</w:t>
      </w:r>
      <w:r w:rsidRPr="006E48B4">
        <w:rPr>
          <w:rFonts w:ascii="Times New Roman" w:hAnsi="Times New Roman" w:cs="Times New Roman"/>
          <w:sz w:val="23"/>
          <w:szCs w:val="23"/>
        </w:rPr>
        <w:t xml:space="preserve">chen, dass die kontinuierliche Betreuung nur im Sinn eines </w:t>
      </w:r>
      <w:r w:rsidRPr="006E48B4">
        <w:rPr>
          <w:rFonts w:ascii="Times New Roman" w:hAnsi="Times New Roman" w:cs="Times New Roman"/>
          <w:i/>
          <w:iCs/>
          <w:sz w:val="23"/>
          <w:szCs w:val="23"/>
        </w:rPr>
        <w:t xml:space="preserve">Coachings </w:t>
      </w:r>
      <w:r w:rsidRPr="006E48B4">
        <w:rPr>
          <w:rFonts w:ascii="Times New Roman" w:hAnsi="Times New Roman" w:cs="Times New Roman"/>
          <w:sz w:val="23"/>
          <w:szCs w:val="23"/>
        </w:rPr>
        <w:t xml:space="preserve">verstanden werden darf, um die geforderte Selbstständigkeit nicht zu beeinträchtigen. Denn neben der </w:t>
      </w:r>
      <w:r w:rsidR="006B5740">
        <w:rPr>
          <w:rFonts w:ascii="Times New Roman" w:hAnsi="Times New Roman" w:cs="Times New Roman"/>
          <w:b/>
          <w:bCs/>
          <w:sz w:val="23"/>
          <w:szCs w:val="23"/>
        </w:rPr>
        <w:t>Metho</w:t>
      </w:r>
      <w:r w:rsidRPr="006E48B4">
        <w:rPr>
          <w:rFonts w:ascii="Times New Roman" w:hAnsi="Times New Roman" w:cs="Times New Roman"/>
          <w:b/>
          <w:bCs/>
          <w:sz w:val="23"/>
          <w:szCs w:val="23"/>
        </w:rPr>
        <w:t xml:space="preserve">denkompetenz </w:t>
      </w:r>
      <w:r w:rsidRPr="006E48B4">
        <w:rPr>
          <w:rFonts w:ascii="Times New Roman" w:hAnsi="Times New Roman" w:cs="Times New Roman"/>
          <w:sz w:val="23"/>
          <w:szCs w:val="23"/>
        </w:rPr>
        <w:t xml:space="preserve">und den </w:t>
      </w:r>
      <w:r w:rsidRPr="006E48B4">
        <w:rPr>
          <w:rFonts w:ascii="Times New Roman" w:hAnsi="Times New Roman" w:cs="Times New Roman"/>
          <w:b/>
          <w:bCs/>
          <w:sz w:val="23"/>
          <w:szCs w:val="23"/>
        </w:rPr>
        <w:t xml:space="preserve">fachlichen Kenntnissen </w:t>
      </w:r>
      <w:r w:rsidRPr="006E48B4">
        <w:rPr>
          <w:rFonts w:ascii="Times New Roman" w:hAnsi="Times New Roman" w:cs="Times New Roman"/>
          <w:sz w:val="23"/>
          <w:szCs w:val="23"/>
        </w:rPr>
        <w:t xml:space="preserve">bildet die </w:t>
      </w:r>
      <w:r w:rsidRPr="006E48B4">
        <w:rPr>
          <w:rFonts w:ascii="Times New Roman" w:hAnsi="Times New Roman" w:cs="Times New Roman"/>
          <w:b/>
          <w:bCs/>
          <w:sz w:val="23"/>
          <w:szCs w:val="23"/>
        </w:rPr>
        <w:t xml:space="preserve">Eigenständigkeit </w:t>
      </w:r>
      <w:r w:rsidRPr="006E48B4">
        <w:rPr>
          <w:rFonts w:ascii="Times New Roman" w:hAnsi="Times New Roman" w:cs="Times New Roman"/>
          <w:sz w:val="23"/>
          <w:szCs w:val="23"/>
        </w:rPr>
        <w:t xml:space="preserve">im Denken und Arbeiten ein wesentliches Kriterium der Beurteilung, in der nicht nur das Produkt, sondern auch der Prozess Eingang finden wird. </w:t>
      </w:r>
    </w:p>
    <w:p w:rsidR="006E48B4" w:rsidRPr="006E48B4" w:rsidRDefault="006E48B4" w:rsidP="006E48B4">
      <w:pPr>
        <w:pStyle w:val="Default"/>
        <w:rPr>
          <w:rFonts w:ascii="Times New Roman" w:hAnsi="Times New Roman" w:cs="Times New Roman"/>
          <w:sz w:val="23"/>
          <w:szCs w:val="23"/>
        </w:rPr>
      </w:pPr>
    </w:p>
    <w:p w:rsid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r w:rsidRPr="006E48B4">
        <w:rPr>
          <w:rFonts w:ascii="Times New Roman" w:hAnsi="Times New Roman" w:cs="Times New Roman"/>
          <w:color w:val="000000"/>
          <w:sz w:val="23"/>
          <w:szCs w:val="23"/>
        </w:rPr>
        <w:t xml:space="preserve">Ziel der Vorwissenschaftlichen Arbeit ist es nicht, neue Erkenntnisse zu gewinnen, sondern in eigenständiger Arbeit Antworten auf die dem Thema impliziten Fragestellungen (Forschungs-fragen) zu finden und in sprachlich angemessener Form darzulegen, auch wenn es sich um keine neuen Antworten handelt. </w:t>
      </w:r>
    </w:p>
    <w:p w:rsidR="006E48B4" w:rsidRP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p>
    <w:p w:rsidR="006E48B4" w:rsidRPr="006E48B4" w:rsidRDefault="006E48B4" w:rsidP="006E48B4">
      <w:pPr>
        <w:autoSpaceDE w:val="0"/>
        <w:autoSpaceDN w:val="0"/>
        <w:adjustRightInd w:val="0"/>
        <w:spacing w:after="0" w:line="240" w:lineRule="auto"/>
        <w:rPr>
          <w:rFonts w:ascii="Times New Roman" w:hAnsi="Times New Roman" w:cs="Times New Roman"/>
          <w:color w:val="000000"/>
          <w:sz w:val="23"/>
          <w:szCs w:val="23"/>
        </w:rPr>
      </w:pPr>
      <w:r w:rsidRPr="006E48B4">
        <w:rPr>
          <w:rFonts w:ascii="Times New Roman" w:hAnsi="Times New Roman" w:cs="Times New Roman"/>
          <w:color w:val="000000"/>
          <w:sz w:val="23"/>
          <w:szCs w:val="23"/>
        </w:rPr>
        <w:t xml:space="preserve">Ausgestattet mit jener Methodenkompetenz, die er/sie sich im Laufe der gesamten Schulzeit aneignen konnte, soll es dem/der Schüler(in) möglich sein, die Fähigkeit zu </w:t>
      </w:r>
      <w:proofErr w:type="spellStart"/>
      <w:r w:rsidRPr="006E48B4">
        <w:rPr>
          <w:rFonts w:ascii="Times New Roman" w:hAnsi="Times New Roman" w:cs="Times New Roman"/>
          <w:color w:val="000000"/>
          <w:sz w:val="23"/>
          <w:szCs w:val="23"/>
        </w:rPr>
        <w:t>eigenverantwort-lichem</w:t>
      </w:r>
      <w:proofErr w:type="spellEnd"/>
      <w:r w:rsidRPr="006E48B4">
        <w:rPr>
          <w:rFonts w:ascii="Times New Roman" w:hAnsi="Times New Roman" w:cs="Times New Roman"/>
          <w:color w:val="000000"/>
          <w:sz w:val="23"/>
          <w:szCs w:val="23"/>
        </w:rPr>
        <w:t xml:space="preserve"> Arbeiten und zum eigenständigen Denken im Rahmen einer angemessenen Themen-</w:t>
      </w:r>
      <w:proofErr w:type="spellStart"/>
      <w:r w:rsidRPr="006E48B4">
        <w:rPr>
          <w:rFonts w:ascii="Times New Roman" w:hAnsi="Times New Roman" w:cs="Times New Roman"/>
          <w:color w:val="000000"/>
          <w:sz w:val="23"/>
          <w:szCs w:val="23"/>
        </w:rPr>
        <w:t>stellung</w:t>
      </w:r>
      <w:proofErr w:type="spellEnd"/>
      <w:r w:rsidRPr="006E48B4">
        <w:rPr>
          <w:rFonts w:ascii="Times New Roman" w:hAnsi="Times New Roman" w:cs="Times New Roman"/>
          <w:color w:val="000000"/>
          <w:sz w:val="23"/>
          <w:szCs w:val="23"/>
        </w:rPr>
        <w:t xml:space="preserve"> unter Beweis zu stellen. </w:t>
      </w:r>
    </w:p>
    <w:sectPr w:rsidR="006E48B4" w:rsidRPr="006E48B4" w:rsidSect="00DA549D">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6E48B4"/>
    <w:rsid w:val="00055ECA"/>
    <w:rsid w:val="001534C9"/>
    <w:rsid w:val="001B7F44"/>
    <w:rsid w:val="00232D75"/>
    <w:rsid w:val="00275610"/>
    <w:rsid w:val="002821FE"/>
    <w:rsid w:val="00433E5E"/>
    <w:rsid w:val="00440009"/>
    <w:rsid w:val="00530472"/>
    <w:rsid w:val="00531859"/>
    <w:rsid w:val="00550772"/>
    <w:rsid w:val="00600472"/>
    <w:rsid w:val="00605D44"/>
    <w:rsid w:val="006B5740"/>
    <w:rsid w:val="006E48B4"/>
    <w:rsid w:val="007818B2"/>
    <w:rsid w:val="007B6C77"/>
    <w:rsid w:val="00852BD1"/>
    <w:rsid w:val="008D6309"/>
    <w:rsid w:val="008E0BC5"/>
    <w:rsid w:val="009E0715"/>
    <w:rsid w:val="00AC43D6"/>
    <w:rsid w:val="00B57860"/>
    <w:rsid w:val="00C008ED"/>
    <w:rsid w:val="00D0329C"/>
    <w:rsid w:val="00D14066"/>
    <w:rsid w:val="00DA549D"/>
    <w:rsid w:val="00DE2976"/>
    <w:rsid w:val="00FD188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D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C43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43D6"/>
    <w:rPr>
      <w:sz w:val="20"/>
      <w:szCs w:val="20"/>
    </w:rPr>
  </w:style>
  <w:style w:type="paragraph" w:customStyle="1" w:styleId="Default">
    <w:name w:val="Default"/>
    <w:rsid w:val="006E48B4"/>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DA54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4094</Characters>
  <Application>Microsoft Office Word</Application>
  <DocSecurity>0</DocSecurity>
  <Lines>34</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2013-09-14T18:56:00Z</cp:lastPrinted>
  <dcterms:created xsi:type="dcterms:W3CDTF">2013-09-14T19:00:00Z</dcterms:created>
  <dcterms:modified xsi:type="dcterms:W3CDTF">2013-09-14T19:00:00Z</dcterms:modified>
</cp:coreProperties>
</file>